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4C30" w14:textId="77777777" w:rsidR="00DC3D97" w:rsidRPr="00DC3D97" w:rsidRDefault="00DC3D97" w:rsidP="00DC3D97">
      <w:pPr>
        <w:widowControl/>
        <w:shd w:val="clear" w:color="auto" w:fill="FFFFFF"/>
        <w:spacing w:after="300" w:line="480" w:lineRule="atLeast"/>
        <w:jc w:val="center"/>
        <w:outlineLvl w:val="2"/>
        <w:rPr>
          <w:rFonts w:ascii="微软雅黑" w:eastAsia="微软雅黑" w:hAnsi="微软雅黑" w:cs="宋体"/>
          <w:color w:val="3275BA"/>
          <w:kern w:val="0"/>
          <w:sz w:val="36"/>
          <w:szCs w:val="36"/>
        </w:rPr>
      </w:pPr>
      <w:r w:rsidRPr="00DC3D97">
        <w:rPr>
          <w:rFonts w:ascii="微软雅黑" w:eastAsia="微软雅黑" w:hAnsi="微软雅黑" w:cs="宋体" w:hint="eastAsia"/>
          <w:color w:val="3275BA"/>
          <w:kern w:val="0"/>
          <w:sz w:val="36"/>
          <w:szCs w:val="36"/>
        </w:rPr>
        <w:t>2023年普通专升</w:t>
      </w:r>
      <w:proofErr w:type="gramStart"/>
      <w:r w:rsidRPr="00DC3D97">
        <w:rPr>
          <w:rFonts w:ascii="微软雅黑" w:eastAsia="微软雅黑" w:hAnsi="微软雅黑" w:cs="宋体" w:hint="eastAsia"/>
          <w:color w:val="3275BA"/>
          <w:kern w:val="0"/>
          <w:sz w:val="36"/>
          <w:szCs w:val="36"/>
        </w:rPr>
        <w:t>本考试</w:t>
      </w:r>
      <w:proofErr w:type="gramEnd"/>
      <w:r w:rsidRPr="00DC3D97">
        <w:rPr>
          <w:rFonts w:ascii="微软雅黑" w:eastAsia="微软雅黑" w:hAnsi="微软雅黑" w:cs="宋体" w:hint="eastAsia"/>
          <w:color w:val="3275BA"/>
          <w:kern w:val="0"/>
          <w:sz w:val="36"/>
          <w:szCs w:val="36"/>
        </w:rPr>
        <w:t>报名问题解答（30问）</w:t>
      </w:r>
    </w:p>
    <w:p w14:paraId="781770D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color w:val="545454"/>
          <w:sz w:val="27"/>
          <w:szCs w:val="27"/>
        </w:rPr>
      </w:pPr>
      <w:r>
        <w:rPr>
          <w:rStyle w:val="a8"/>
          <w:rFonts w:hint="eastAsia"/>
          <w:color w:val="545454"/>
          <w:sz w:val="21"/>
          <w:szCs w:val="21"/>
          <w:bdr w:val="none" w:sz="0" w:space="0" w:color="auto" w:frame="1"/>
        </w:rPr>
        <w:t>问题目录：</w:t>
      </w:r>
    </w:p>
    <w:p w14:paraId="3651290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一、普通专升本招生考试范围包括哪些考生？</w:t>
      </w:r>
    </w:p>
    <w:p w14:paraId="62A080B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二、报名需满足哪些条件？</w:t>
      </w:r>
    </w:p>
    <w:p w14:paraId="4276874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三、网上报名的基本步骤是什么？</w:t>
      </w:r>
    </w:p>
    <w:p w14:paraId="5831963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四、</w:t>
      </w:r>
      <w:proofErr w:type="gramStart"/>
      <w:r>
        <w:rPr>
          <w:rFonts w:hint="eastAsia"/>
          <w:color w:val="545454"/>
          <w:sz w:val="21"/>
          <w:szCs w:val="21"/>
          <w:bdr w:val="none" w:sz="0" w:space="0" w:color="auto" w:frame="1"/>
        </w:rPr>
        <w:t>“3+2”转段考生</w:t>
      </w:r>
      <w:proofErr w:type="gramEnd"/>
      <w:r>
        <w:rPr>
          <w:rFonts w:hint="eastAsia"/>
          <w:color w:val="545454"/>
          <w:sz w:val="21"/>
          <w:szCs w:val="21"/>
          <w:bdr w:val="none" w:sz="0" w:space="0" w:color="auto" w:frame="1"/>
        </w:rPr>
        <w:t>如何报名？</w:t>
      </w:r>
      <w:proofErr w:type="gramStart"/>
      <w:r>
        <w:rPr>
          <w:rFonts w:hint="eastAsia"/>
          <w:color w:val="545454"/>
          <w:sz w:val="21"/>
          <w:szCs w:val="21"/>
          <w:bdr w:val="none" w:sz="0" w:space="0" w:color="auto" w:frame="1"/>
        </w:rPr>
        <w:t>二次转段考生</w:t>
      </w:r>
      <w:proofErr w:type="gramEnd"/>
      <w:r>
        <w:rPr>
          <w:rFonts w:hint="eastAsia"/>
          <w:color w:val="545454"/>
          <w:sz w:val="21"/>
          <w:szCs w:val="21"/>
          <w:bdr w:val="none" w:sz="0" w:space="0" w:color="auto" w:frame="1"/>
        </w:rPr>
        <w:t>也需要报名吗？</w:t>
      </w:r>
    </w:p>
    <w:p w14:paraId="015CEF3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五、考生如何选择报考地点？</w:t>
      </w:r>
    </w:p>
    <w:p w14:paraId="6551B0A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六、</w:t>
      </w:r>
      <w:proofErr w:type="gramStart"/>
      <w:r>
        <w:rPr>
          <w:rFonts w:hint="eastAsia"/>
          <w:color w:val="545454"/>
          <w:sz w:val="21"/>
          <w:szCs w:val="21"/>
          <w:bdr w:val="none" w:sz="0" w:space="0" w:color="auto" w:frame="1"/>
        </w:rPr>
        <w:t>校荐生何时</w:t>
      </w:r>
      <w:proofErr w:type="gramEnd"/>
      <w:r>
        <w:rPr>
          <w:rFonts w:hint="eastAsia"/>
          <w:color w:val="545454"/>
          <w:sz w:val="21"/>
          <w:szCs w:val="21"/>
          <w:bdr w:val="none" w:sz="0" w:space="0" w:color="auto" w:frame="1"/>
        </w:rPr>
        <w:t>报名？</w:t>
      </w:r>
    </w:p>
    <w:p w14:paraId="09F3B053"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七、获取自荐生资格需要注意哪些问题？</w:t>
      </w:r>
    </w:p>
    <w:p w14:paraId="64C0061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八、建档立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考生面向哪些群体？</w:t>
      </w:r>
    </w:p>
    <w:p w14:paraId="35B5909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九、建档立卡地在我省的考生如何申请建档立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w:t>
      </w:r>
    </w:p>
    <w:p w14:paraId="1177F51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十、建档立卡地在外省的考生如何申请建档立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w:t>
      </w:r>
    </w:p>
    <w:p w14:paraId="4201B10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十一、获得建档立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考生资格的考生如何报名？</w:t>
      </w:r>
    </w:p>
    <w:p w14:paraId="55F1D65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十二、什么时间可以打印准考证？</w:t>
      </w:r>
    </w:p>
    <w:p w14:paraId="39B90EF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十三、大赛保送生报名需要注意哪些时间节点？</w:t>
      </w:r>
    </w:p>
    <w:p w14:paraId="0B80E70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十四、报考退役大学生士兵免试专升本的基本流程是什么？</w:t>
      </w:r>
    </w:p>
    <w:p w14:paraId="6B2B358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十五、退役大学生士兵网上申请时须提供哪些证明材料？</w:t>
      </w:r>
    </w:p>
    <w:p w14:paraId="73B17B4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十六、退役大学生士兵考生资格如何审核？</w:t>
      </w:r>
    </w:p>
    <w:p w14:paraId="7AD2F063"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十七、退役大学生士兵免试专升本与全省统一考试专升</w:t>
      </w:r>
      <w:proofErr w:type="gramStart"/>
      <w:r>
        <w:rPr>
          <w:rFonts w:hint="eastAsia"/>
          <w:color w:val="545454"/>
          <w:sz w:val="21"/>
          <w:szCs w:val="21"/>
          <w:bdr w:val="none" w:sz="0" w:space="0" w:color="auto" w:frame="1"/>
        </w:rPr>
        <w:t>本能否</w:t>
      </w:r>
      <w:proofErr w:type="gramEnd"/>
      <w:r>
        <w:rPr>
          <w:rFonts w:hint="eastAsia"/>
          <w:color w:val="545454"/>
          <w:sz w:val="21"/>
          <w:szCs w:val="21"/>
          <w:bdr w:val="none" w:sz="0" w:space="0" w:color="auto" w:frame="1"/>
        </w:rPr>
        <w:t>兼报？</w:t>
      </w:r>
    </w:p>
    <w:p w14:paraId="095CFC9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十八、尚未取得</w:t>
      </w:r>
      <w:proofErr w:type="gramStart"/>
      <w:r>
        <w:rPr>
          <w:rFonts w:hint="eastAsia"/>
          <w:color w:val="545454"/>
          <w:sz w:val="21"/>
          <w:szCs w:val="21"/>
          <w:bdr w:val="none" w:sz="0" w:space="0" w:color="auto" w:frame="1"/>
        </w:rPr>
        <w:t>退役证</w:t>
      </w:r>
      <w:proofErr w:type="gramEnd"/>
      <w:r>
        <w:rPr>
          <w:rFonts w:hint="eastAsia"/>
          <w:color w:val="545454"/>
          <w:sz w:val="21"/>
          <w:szCs w:val="21"/>
          <w:bdr w:val="none" w:sz="0" w:space="0" w:color="auto" w:frame="1"/>
        </w:rPr>
        <w:t>的人员是否可以申请退役大学生士兵免试专升本？</w:t>
      </w:r>
    </w:p>
    <w:p w14:paraId="4F5281E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十九、享受退役大学生免试专升本政策还需注意哪些事项？</w:t>
      </w:r>
    </w:p>
    <w:p w14:paraId="2B4F118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二十、入伍服役退伍后，再考取普通专科并就读的人员是否符合退役大学生士兵考生资格？</w:t>
      </w:r>
    </w:p>
    <w:p w14:paraId="135F426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二十一、校荐生、建档立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考生报名时怎样选报专业？能报多少专业？</w:t>
      </w:r>
    </w:p>
    <w:p w14:paraId="488245C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二十二、自荐生报名时怎样选报专业？能报多少专业？</w:t>
      </w:r>
    </w:p>
    <w:p w14:paraId="48BBA22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二十三、网上报名时，考生应核对哪些个人信息？如果信息存在错误应该怎么办？</w:t>
      </w:r>
    </w:p>
    <w:p w14:paraId="6148C19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二十四、考生报名后，能否修改个人姓名、身份证号、手机号等信息？</w:t>
      </w:r>
    </w:p>
    <w:p w14:paraId="3F373DE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二十五、如何确定自己的统一考试科目？</w:t>
      </w:r>
    </w:p>
    <w:p w14:paraId="454FB44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二十六、报名时，考生如何采集个人照片？</w:t>
      </w:r>
    </w:p>
    <w:p w14:paraId="1DC3889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二十七、拍摄照片时有什么要求？</w:t>
      </w:r>
    </w:p>
    <w:p w14:paraId="715CEF2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二十八、照片采集过程中可能遇到的问题及解决方法有哪些？</w:t>
      </w:r>
    </w:p>
    <w:p w14:paraId="154FE8F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二十九、申请合理便利需注意什么？</w:t>
      </w:r>
    </w:p>
    <w:p w14:paraId="35A902F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三十、考生要缴纳多少考试费？</w:t>
      </w:r>
    </w:p>
    <w:p w14:paraId="2FE31F7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ascii="微软雅黑" w:eastAsia="微软雅黑" w:hAnsi="微软雅黑" w:hint="eastAsia"/>
          <w:color w:val="545454"/>
          <w:sz w:val="27"/>
          <w:szCs w:val="27"/>
        </w:rPr>
        <w:br/>
        <w:t> </w:t>
      </w:r>
    </w:p>
    <w:p w14:paraId="373ABD0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一、普通专升本招生考试范围包括哪些考生？</w:t>
      </w:r>
    </w:p>
    <w:p w14:paraId="637249C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共包括两类：一是我省2023年普通高等学校应届专科（高职）毕业生；二是应征入伍地为我省的退役大学生士兵。退役大学生士兵无应届毕业的限制，符合要求的往届毕业生也可以参加，但2022年已被免试专升本录取的退役大学生士兵考生不得报考。</w:t>
      </w:r>
    </w:p>
    <w:p w14:paraId="32850C6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二、报名需满足哪些条件？</w:t>
      </w:r>
    </w:p>
    <w:p w14:paraId="353A366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考生需同时满足基本条件和资格条件。</w:t>
      </w:r>
    </w:p>
    <w:p w14:paraId="15458C2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（一）基本条件，考生需同时满足以下5条：</w:t>
      </w:r>
    </w:p>
    <w:p w14:paraId="281E3DE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1.遵守中华人民共和国宪法和法律。</w:t>
      </w:r>
    </w:p>
    <w:p w14:paraId="2B39DEA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2.没有因触犯刑法已被有关部门采取强制措施或正在服刑。</w:t>
      </w:r>
    </w:p>
    <w:p w14:paraId="661F5953"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3.没有因违反国家教育考试规定被给予暂停参加高校招生考试处理且在停考期内。</w:t>
      </w:r>
    </w:p>
    <w:p w14:paraId="5BB2A8E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4.专科阶段无记过及以上纪律处分或报名前已解除处分。</w:t>
      </w:r>
    </w:p>
    <w:p w14:paraId="7005B6D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5.身体健康。</w:t>
      </w:r>
    </w:p>
    <w:p w14:paraId="264581D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（二）资格条件，考生需满足以下条件之一：</w:t>
      </w:r>
    </w:p>
    <w:p w14:paraId="5394216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1.在毕业高校获得学校推荐资格的我省普通高校应届专科毕业生（以下简称校荐生）。</w:t>
      </w:r>
    </w:p>
    <w:p w14:paraId="74D23AA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2.通过招生高校自主组织的相应专业综合能力测试（以下简称专业测试），获得考生自荐资格的我省普通高校应届专科毕业生（以下简称自荐生）。</w:t>
      </w:r>
    </w:p>
    <w:p w14:paraId="402097B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3.经省级及以上相关行政部门认定的原建</w:t>
      </w:r>
      <w:proofErr w:type="gramStart"/>
      <w:r>
        <w:rPr>
          <w:rFonts w:hint="eastAsia"/>
          <w:color w:val="545454"/>
          <w:sz w:val="21"/>
          <w:szCs w:val="21"/>
          <w:bdr w:val="none" w:sz="0" w:space="0" w:color="auto" w:frame="1"/>
        </w:rPr>
        <w:t>档立卡贫困</w:t>
      </w:r>
      <w:proofErr w:type="gramEnd"/>
      <w:r>
        <w:rPr>
          <w:rFonts w:hint="eastAsia"/>
          <w:color w:val="545454"/>
          <w:sz w:val="21"/>
          <w:szCs w:val="21"/>
          <w:bdr w:val="none" w:sz="0" w:space="0" w:color="auto" w:frame="1"/>
        </w:rPr>
        <w:t>家庭的我省普通高校应届专科毕业生（以下简称建档立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w:t>
      </w:r>
    </w:p>
    <w:p w14:paraId="3D6853B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4.应征入伍地为我省的退役大学生士兵（指普通高校专科毕业生及在校生应征入伍服兵役后退役，报名时为2023年普通高校应届专科毕业生或已获得专科毕业证书的往届毕业生，以下简称退役大学生士兵考生）。</w:t>
      </w:r>
    </w:p>
    <w:p w14:paraId="66607B5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5.专科学习阶段，作为中国国家代表队选手在世界技能组织主办的“世界技能大赛（World Skills Competition）”中获奖，或在全国职业院校技能大赛获一等奖的我省高校应届专科毕业生（以下简称大赛保送生）。</w:t>
      </w:r>
    </w:p>
    <w:p w14:paraId="1E683C4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三、网上报名的基本步骤是什么？</w:t>
      </w:r>
    </w:p>
    <w:p w14:paraId="1FDD45D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校荐生、自荐生、建档立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考生、大赛保送生均须参加普通专升本网上报名（退役大学生士兵免试专升本的基本流程见第十四问），报名步骤报</w:t>
      </w:r>
      <w:proofErr w:type="gramStart"/>
      <w:r>
        <w:rPr>
          <w:rFonts w:hint="eastAsia"/>
          <w:color w:val="545454"/>
          <w:sz w:val="21"/>
          <w:szCs w:val="21"/>
          <w:bdr w:val="none" w:sz="0" w:space="0" w:color="auto" w:frame="1"/>
        </w:rPr>
        <w:t>括</w:t>
      </w:r>
      <w:proofErr w:type="gramEnd"/>
      <w:r>
        <w:rPr>
          <w:rFonts w:hint="eastAsia"/>
          <w:color w:val="545454"/>
          <w:sz w:val="21"/>
          <w:szCs w:val="21"/>
          <w:bdr w:val="none" w:sz="0" w:space="0" w:color="auto" w:frame="1"/>
        </w:rPr>
        <w:t>注册登录、采集个人照片、填写个人信息及选择考试地点、选择专业和网上缴费。其中，大赛保送生仅需完成注册登录、采集个人照片和填写个人信息3个步骤，其他考生按规定完成所有步骤，方为报名成功。</w:t>
      </w:r>
    </w:p>
    <w:p w14:paraId="06CC041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四、</w:t>
      </w:r>
      <w:proofErr w:type="gramStart"/>
      <w:r>
        <w:rPr>
          <w:rStyle w:val="a8"/>
          <w:rFonts w:hint="eastAsia"/>
          <w:color w:val="545454"/>
          <w:sz w:val="21"/>
          <w:szCs w:val="21"/>
          <w:bdr w:val="none" w:sz="0" w:space="0" w:color="auto" w:frame="1"/>
        </w:rPr>
        <w:t>“3+2”转段考生</w:t>
      </w:r>
      <w:proofErr w:type="gramEnd"/>
      <w:r>
        <w:rPr>
          <w:rStyle w:val="a8"/>
          <w:rFonts w:hint="eastAsia"/>
          <w:color w:val="545454"/>
          <w:sz w:val="21"/>
          <w:szCs w:val="21"/>
          <w:bdr w:val="none" w:sz="0" w:space="0" w:color="auto" w:frame="1"/>
        </w:rPr>
        <w:t>如何报名？</w:t>
      </w:r>
      <w:proofErr w:type="gramStart"/>
      <w:r>
        <w:rPr>
          <w:rStyle w:val="a8"/>
          <w:rFonts w:hint="eastAsia"/>
          <w:color w:val="545454"/>
          <w:sz w:val="21"/>
          <w:szCs w:val="21"/>
          <w:bdr w:val="none" w:sz="0" w:space="0" w:color="auto" w:frame="1"/>
        </w:rPr>
        <w:t>二次转段考生</w:t>
      </w:r>
      <w:proofErr w:type="gramEnd"/>
      <w:r>
        <w:rPr>
          <w:rStyle w:val="a8"/>
          <w:rFonts w:hint="eastAsia"/>
          <w:color w:val="545454"/>
          <w:sz w:val="21"/>
          <w:szCs w:val="21"/>
          <w:bdr w:val="none" w:sz="0" w:space="0" w:color="auto" w:frame="1"/>
        </w:rPr>
        <w:t>也需要报名吗？</w:t>
      </w:r>
    </w:p>
    <w:p w14:paraId="5BC6DEA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过程性考核合格的</w:t>
      </w:r>
      <w:proofErr w:type="gramStart"/>
      <w:r>
        <w:rPr>
          <w:rFonts w:hint="eastAsia"/>
          <w:color w:val="545454"/>
          <w:sz w:val="21"/>
          <w:szCs w:val="21"/>
          <w:bdr w:val="none" w:sz="0" w:space="0" w:color="auto" w:frame="1"/>
        </w:rPr>
        <w:t>“3+2”转段考生</w:t>
      </w:r>
      <w:proofErr w:type="gramEnd"/>
      <w:r>
        <w:rPr>
          <w:rFonts w:hint="eastAsia"/>
          <w:color w:val="545454"/>
          <w:sz w:val="21"/>
          <w:szCs w:val="21"/>
          <w:bdr w:val="none" w:sz="0" w:space="0" w:color="auto" w:frame="1"/>
        </w:rPr>
        <w:t>可以</w:t>
      </w:r>
      <w:proofErr w:type="gramStart"/>
      <w:r>
        <w:rPr>
          <w:rFonts w:hint="eastAsia"/>
          <w:color w:val="545454"/>
          <w:sz w:val="21"/>
          <w:szCs w:val="21"/>
          <w:bdr w:val="none" w:sz="0" w:space="0" w:color="auto" w:frame="1"/>
        </w:rPr>
        <w:t>选择仅</w:t>
      </w:r>
      <w:proofErr w:type="gramEnd"/>
      <w:r>
        <w:rPr>
          <w:rFonts w:hint="eastAsia"/>
          <w:color w:val="545454"/>
          <w:sz w:val="21"/>
          <w:szCs w:val="21"/>
          <w:bdr w:val="none" w:sz="0" w:space="0" w:color="auto" w:frame="1"/>
        </w:rPr>
        <w:t>报考“3+2”转段，若同时具有</w:t>
      </w:r>
      <w:proofErr w:type="gramStart"/>
      <w:r>
        <w:rPr>
          <w:rFonts w:hint="eastAsia"/>
          <w:color w:val="545454"/>
          <w:sz w:val="21"/>
          <w:szCs w:val="21"/>
          <w:bdr w:val="none" w:sz="0" w:space="0" w:color="auto" w:frame="1"/>
        </w:rPr>
        <w:t>校荐生或</w:t>
      </w:r>
      <w:proofErr w:type="gramEnd"/>
      <w:r>
        <w:rPr>
          <w:rFonts w:hint="eastAsia"/>
          <w:color w:val="545454"/>
          <w:sz w:val="21"/>
          <w:szCs w:val="21"/>
          <w:bdr w:val="none" w:sz="0" w:space="0" w:color="auto" w:frame="1"/>
        </w:rPr>
        <w:t>自荐生或建档立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考生资格，也可以选择兼报</w:t>
      </w:r>
      <w:proofErr w:type="gramStart"/>
      <w:r>
        <w:rPr>
          <w:rFonts w:hint="eastAsia"/>
          <w:color w:val="545454"/>
          <w:sz w:val="21"/>
          <w:szCs w:val="21"/>
          <w:bdr w:val="none" w:sz="0" w:space="0" w:color="auto" w:frame="1"/>
        </w:rPr>
        <w:t>“3+2”转段和</w:t>
      </w:r>
      <w:proofErr w:type="gramEnd"/>
      <w:r>
        <w:rPr>
          <w:rFonts w:hint="eastAsia"/>
          <w:color w:val="545454"/>
          <w:sz w:val="21"/>
          <w:szCs w:val="21"/>
          <w:bdr w:val="none" w:sz="0" w:space="0" w:color="auto" w:frame="1"/>
        </w:rPr>
        <w:t>普通专升本。</w:t>
      </w:r>
    </w:p>
    <w:p w14:paraId="7758416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所有参加“3+2”</w:t>
      </w:r>
      <w:proofErr w:type="gramStart"/>
      <w:r>
        <w:rPr>
          <w:rFonts w:hint="eastAsia"/>
          <w:color w:val="545454"/>
          <w:sz w:val="21"/>
          <w:szCs w:val="21"/>
          <w:bdr w:val="none" w:sz="0" w:space="0" w:color="auto" w:frame="1"/>
        </w:rPr>
        <w:t>二次转段的</w:t>
      </w:r>
      <w:proofErr w:type="gramEnd"/>
      <w:r>
        <w:rPr>
          <w:rFonts w:hint="eastAsia"/>
          <w:color w:val="545454"/>
          <w:sz w:val="21"/>
          <w:szCs w:val="21"/>
          <w:bdr w:val="none" w:sz="0" w:space="0" w:color="auto" w:frame="1"/>
        </w:rPr>
        <w:t>考生都要参加网上报名，不得兼报普通专升本。“3+2”二次</w:t>
      </w:r>
      <w:proofErr w:type="gramStart"/>
      <w:r>
        <w:rPr>
          <w:rFonts w:hint="eastAsia"/>
          <w:color w:val="545454"/>
          <w:sz w:val="21"/>
          <w:szCs w:val="21"/>
          <w:bdr w:val="none" w:sz="0" w:space="0" w:color="auto" w:frame="1"/>
        </w:rPr>
        <w:t>转段需</w:t>
      </w:r>
      <w:proofErr w:type="gramEnd"/>
      <w:r>
        <w:rPr>
          <w:rFonts w:hint="eastAsia"/>
          <w:color w:val="545454"/>
          <w:sz w:val="21"/>
          <w:szCs w:val="21"/>
          <w:bdr w:val="none" w:sz="0" w:space="0" w:color="auto" w:frame="1"/>
        </w:rPr>
        <w:t>参加文化基础课考试的考生须按要求进行网上报名，缴纳相应考试费用；“3+2”</w:t>
      </w:r>
      <w:proofErr w:type="gramStart"/>
      <w:r>
        <w:rPr>
          <w:rFonts w:hint="eastAsia"/>
          <w:color w:val="545454"/>
          <w:sz w:val="21"/>
          <w:szCs w:val="21"/>
          <w:bdr w:val="none" w:sz="0" w:space="0" w:color="auto" w:frame="1"/>
        </w:rPr>
        <w:t>二次转段不</w:t>
      </w:r>
      <w:proofErr w:type="gramEnd"/>
      <w:r>
        <w:rPr>
          <w:rFonts w:hint="eastAsia"/>
          <w:color w:val="545454"/>
          <w:sz w:val="21"/>
          <w:szCs w:val="21"/>
          <w:bdr w:val="none" w:sz="0" w:space="0" w:color="auto" w:frame="1"/>
        </w:rPr>
        <w:t>参加文化基础知识测试的考生，也须进行网上报名，采集个人照片和填写个人信息，无需缴费。</w:t>
      </w:r>
    </w:p>
    <w:p w14:paraId="0FD2B22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具有</w:t>
      </w:r>
      <w:proofErr w:type="gramStart"/>
      <w:r>
        <w:rPr>
          <w:rFonts w:hint="eastAsia"/>
          <w:color w:val="545454"/>
          <w:sz w:val="21"/>
          <w:szCs w:val="21"/>
          <w:bdr w:val="none" w:sz="0" w:space="0" w:color="auto" w:frame="1"/>
        </w:rPr>
        <w:t>转段资格</w:t>
      </w:r>
      <w:proofErr w:type="gramEnd"/>
      <w:r>
        <w:rPr>
          <w:rFonts w:hint="eastAsia"/>
          <w:color w:val="545454"/>
          <w:sz w:val="21"/>
          <w:szCs w:val="21"/>
          <w:bdr w:val="none" w:sz="0" w:space="0" w:color="auto" w:frame="1"/>
        </w:rPr>
        <w:t>的考生于4月2日—4日，登录</w:t>
      </w:r>
      <w:hyperlink r:id="rId6" w:history="1">
        <w:r>
          <w:rPr>
            <w:rStyle w:val="a9"/>
            <w:rFonts w:hint="eastAsia"/>
            <w:sz w:val="21"/>
            <w:szCs w:val="21"/>
            <w:bdr w:val="none" w:sz="0" w:space="0" w:color="auto" w:frame="1"/>
          </w:rPr>
          <w:t>https://zsb.sdzk.cn</w:t>
        </w:r>
      </w:hyperlink>
      <w:r>
        <w:rPr>
          <w:rFonts w:hint="eastAsia"/>
          <w:color w:val="545454"/>
          <w:sz w:val="21"/>
          <w:szCs w:val="21"/>
          <w:bdr w:val="none" w:sz="0" w:space="0" w:color="auto" w:frame="1"/>
        </w:rPr>
        <w:t>完成网上报名。</w:t>
      </w:r>
    </w:p>
    <w:p w14:paraId="2108C3C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五、考生如何选择报考地点？</w:t>
      </w:r>
    </w:p>
    <w:p w14:paraId="684A913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应选择本人就读院校所在市或户籍所在市为考试地点，就读院校与户籍分属两地的只可选择一地，并执行所在市教育招生考试机构的相关规定。外省户籍在我省就读的考生，应选择就读院校所在市参加考试。考试地点一经选定无法更改，请考生慎重选择。</w:t>
      </w:r>
    </w:p>
    <w:p w14:paraId="0FB0C29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六、</w:t>
      </w:r>
      <w:proofErr w:type="gramStart"/>
      <w:r>
        <w:rPr>
          <w:rStyle w:val="a8"/>
          <w:rFonts w:hint="eastAsia"/>
          <w:color w:val="545454"/>
          <w:sz w:val="21"/>
          <w:szCs w:val="21"/>
          <w:bdr w:val="none" w:sz="0" w:space="0" w:color="auto" w:frame="1"/>
        </w:rPr>
        <w:t>校荐生何时</w:t>
      </w:r>
      <w:proofErr w:type="gramEnd"/>
      <w:r>
        <w:rPr>
          <w:rStyle w:val="a8"/>
          <w:rFonts w:hint="eastAsia"/>
          <w:color w:val="545454"/>
          <w:sz w:val="21"/>
          <w:szCs w:val="21"/>
          <w:bdr w:val="none" w:sz="0" w:space="0" w:color="auto" w:frame="1"/>
        </w:rPr>
        <w:t>报名？</w:t>
      </w:r>
    </w:p>
    <w:p w14:paraId="0B26FB9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proofErr w:type="gramStart"/>
      <w:r>
        <w:rPr>
          <w:rFonts w:hint="eastAsia"/>
          <w:color w:val="545454"/>
          <w:sz w:val="21"/>
          <w:szCs w:val="21"/>
          <w:bdr w:val="none" w:sz="0" w:space="0" w:color="auto" w:frame="1"/>
        </w:rPr>
        <w:t>校荐生名单</w:t>
      </w:r>
      <w:proofErr w:type="gramEnd"/>
      <w:r>
        <w:rPr>
          <w:rFonts w:hint="eastAsia"/>
          <w:color w:val="545454"/>
          <w:sz w:val="21"/>
          <w:szCs w:val="21"/>
          <w:bdr w:val="none" w:sz="0" w:space="0" w:color="auto" w:frame="1"/>
        </w:rPr>
        <w:t>由生源高校确定，具有</w:t>
      </w:r>
      <w:proofErr w:type="gramStart"/>
      <w:r>
        <w:rPr>
          <w:rFonts w:hint="eastAsia"/>
          <w:color w:val="545454"/>
          <w:sz w:val="21"/>
          <w:szCs w:val="21"/>
          <w:bdr w:val="none" w:sz="0" w:space="0" w:color="auto" w:frame="1"/>
        </w:rPr>
        <w:t>校荐生资格</w:t>
      </w:r>
      <w:proofErr w:type="gramEnd"/>
      <w:r>
        <w:rPr>
          <w:rFonts w:hint="eastAsia"/>
          <w:color w:val="545454"/>
          <w:sz w:val="21"/>
          <w:szCs w:val="21"/>
          <w:bdr w:val="none" w:sz="0" w:space="0" w:color="auto" w:frame="1"/>
        </w:rPr>
        <w:t>的考生于4月2日—4日，登录https://zsb.sdzk.cn完成网上报名。</w:t>
      </w:r>
    </w:p>
    <w:p w14:paraId="718FBC8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七、获取自荐生资格需要注意哪些问题？</w:t>
      </w:r>
    </w:p>
    <w:p w14:paraId="324088F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（一）注意事项：未获得校荐生、建档立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大赛保送生、退役大学生士兵等资格的考生，可申请自荐生资格。须根据本人毕业专业及《山东省2023年普通高校专升本对应专业指导目录》，报名参加招生高校自主组织的相应专业测试，通过后获得自荐生资格。若考生还申请建档立卡家庭、退役大学生士兵等其他报考资格，但未审核完成，自己不确定是否能够获得其他报考资格，可先报考专业测试获取自荐生资格，避免因其他资格审核不通过错过高校专业测试，导致未取得任何报考资格。如考生其他资格审核通过，会自行取消考生自荐生资格，保留考生其他资格。</w:t>
      </w:r>
    </w:p>
    <w:p w14:paraId="70D36AB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（二）时间节点：参加专业测试的考生应于3月14日前按照招生高校相关要求报名。全省各高校专业测试在3月20日—</w:t>
      </w:r>
    </w:p>
    <w:p w14:paraId="79B2839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28日进行，每所高校的专业测试时间由学校自行确定并向社会公布。获得自荐生资格后，考生于4月2日—4日，登录https://zsb.sdzk.cn完成网上报名。</w:t>
      </w:r>
    </w:p>
    <w:p w14:paraId="506E206D"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八、建档立</w:t>
      </w:r>
      <w:proofErr w:type="gramStart"/>
      <w:r>
        <w:rPr>
          <w:rStyle w:val="a8"/>
          <w:rFonts w:hint="eastAsia"/>
          <w:color w:val="545454"/>
          <w:sz w:val="21"/>
          <w:szCs w:val="21"/>
          <w:bdr w:val="none" w:sz="0" w:space="0" w:color="auto" w:frame="1"/>
        </w:rPr>
        <w:t>卡家庭</w:t>
      </w:r>
      <w:proofErr w:type="gramEnd"/>
      <w:r>
        <w:rPr>
          <w:rStyle w:val="a8"/>
          <w:rFonts w:hint="eastAsia"/>
          <w:color w:val="545454"/>
          <w:sz w:val="21"/>
          <w:szCs w:val="21"/>
          <w:bdr w:val="none" w:sz="0" w:space="0" w:color="auto" w:frame="1"/>
        </w:rPr>
        <w:t>考生面向哪些群体？</w:t>
      </w:r>
    </w:p>
    <w:p w14:paraId="2BDECBD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考生包括两类群体：一是脱贫享受政策户；二是防止返贫监测帮扶对象（含脱贫不稳定户、边缘易致贫户和严重困难户）。</w:t>
      </w:r>
    </w:p>
    <w:p w14:paraId="1D3ED39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九、建档立卡地在我省的考生如何申请建档立</w:t>
      </w:r>
      <w:proofErr w:type="gramStart"/>
      <w:r>
        <w:rPr>
          <w:rStyle w:val="a8"/>
          <w:rFonts w:hint="eastAsia"/>
          <w:color w:val="545454"/>
          <w:sz w:val="21"/>
          <w:szCs w:val="21"/>
          <w:bdr w:val="none" w:sz="0" w:space="0" w:color="auto" w:frame="1"/>
        </w:rPr>
        <w:t>卡家庭</w:t>
      </w:r>
      <w:proofErr w:type="gramEnd"/>
      <w:r>
        <w:rPr>
          <w:rStyle w:val="a8"/>
          <w:rFonts w:hint="eastAsia"/>
          <w:color w:val="545454"/>
          <w:sz w:val="21"/>
          <w:szCs w:val="21"/>
          <w:bdr w:val="none" w:sz="0" w:space="0" w:color="auto" w:frame="1"/>
        </w:rPr>
        <w:t>考生资格？</w:t>
      </w:r>
    </w:p>
    <w:p w14:paraId="0E47411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申请建档立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考生资格的考生，须于3月1日前向生源高校提交资格审核申请。建档立卡地在我省的考生申报时无需提交证明材料，由生源高校汇总申请名单报省教育招生考试院。对本省申请的考生将统一由省乡村</w:t>
      </w:r>
      <w:proofErr w:type="gramStart"/>
      <w:r>
        <w:rPr>
          <w:rFonts w:hint="eastAsia"/>
          <w:color w:val="545454"/>
          <w:sz w:val="21"/>
          <w:szCs w:val="21"/>
          <w:bdr w:val="none" w:sz="0" w:space="0" w:color="auto" w:frame="1"/>
        </w:rPr>
        <w:t>振兴局</w:t>
      </w:r>
      <w:proofErr w:type="gramEnd"/>
      <w:r>
        <w:rPr>
          <w:rFonts w:hint="eastAsia"/>
          <w:color w:val="545454"/>
          <w:sz w:val="21"/>
          <w:szCs w:val="21"/>
          <w:bdr w:val="none" w:sz="0" w:space="0" w:color="auto" w:frame="1"/>
        </w:rPr>
        <w:t>进行资格审核。审核通过后，省教育招生考试院将对所有合格考生进行公示（公示期不少于5个工作日），公示无异议后，获得建档立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w:t>
      </w:r>
    </w:p>
    <w:p w14:paraId="5E97BF0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十、建档立卡地在外省的考生如何申请建档立</w:t>
      </w:r>
      <w:proofErr w:type="gramStart"/>
      <w:r>
        <w:rPr>
          <w:rStyle w:val="a8"/>
          <w:rFonts w:hint="eastAsia"/>
          <w:color w:val="545454"/>
          <w:sz w:val="21"/>
          <w:szCs w:val="21"/>
          <w:bdr w:val="none" w:sz="0" w:space="0" w:color="auto" w:frame="1"/>
        </w:rPr>
        <w:t>卡家庭</w:t>
      </w:r>
      <w:proofErr w:type="gramEnd"/>
      <w:r>
        <w:rPr>
          <w:rStyle w:val="a8"/>
          <w:rFonts w:hint="eastAsia"/>
          <w:color w:val="545454"/>
          <w:sz w:val="21"/>
          <w:szCs w:val="21"/>
          <w:bdr w:val="none" w:sz="0" w:space="0" w:color="auto" w:frame="1"/>
        </w:rPr>
        <w:t>考生资格？</w:t>
      </w:r>
    </w:p>
    <w:p w14:paraId="7E89576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建档立卡地在外省的考生也须于3月1日前向生源高校提交建档立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审核申请，并在申请时提交本人证明材料（须提供全国防止返贫监测和衔接推进乡村振兴信息系统截图并加盖县级农业农村部门公章）；生源高校进行资格审核并公示后，向省教育招生考试院报送合格名单；省教育招生考试院将对所有合格考生进行公示（公示期不少于5个工作日），公示无异议后，获得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w:t>
      </w:r>
    </w:p>
    <w:p w14:paraId="75EBB42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十一、获得建档立</w:t>
      </w:r>
      <w:proofErr w:type="gramStart"/>
      <w:r>
        <w:rPr>
          <w:rStyle w:val="a8"/>
          <w:rFonts w:hint="eastAsia"/>
          <w:color w:val="545454"/>
          <w:sz w:val="21"/>
          <w:szCs w:val="21"/>
          <w:bdr w:val="none" w:sz="0" w:space="0" w:color="auto" w:frame="1"/>
        </w:rPr>
        <w:t>卡家庭</w:t>
      </w:r>
      <w:proofErr w:type="gramEnd"/>
      <w:r>
        <w:rPr>
          <w:rStyle w:val="a8"/>
          <w:rFonts w:hint="eastAsia"/>
          <w:color w:val="545454"/>
          <w:sz w:val="21"/>
          <w:szCs w:val="21"/>
          <w:bdr w:val="none" w:sz="0" w:space="0" w:color="auto" w:frame="1"/>
        </w:rPr>
        <w:t>考生资格的考生如何报名？</w:t>
      </w:r>
    </w:p>
    <w:p w14:paraId="6E6C42E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获得建档立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考生资格后，考生于4月2日—4日登录https://zsb.sdzk.cn完成网上报名。</w:t>
      </w:r>
    </w:p>
    <w:p w14:paraId="4A50151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lastRenderedPageBreak/>
        <w:t>十二、什么时间可以打印准考证？</w:t>
      </w:r>
    </w:p>
    <w:p w14:paraId="7D46574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proofErr w:type="gramStart"/>
      <w:r>
        <w:rPr>
          <w:rFonts w:hint="eastAsia"/>
          <w:color w:val="545454"/>
          <w:sz w:val="21"/>
          <w:szCs w:val="21"/>
          <w:bdr w:val="none" w:sz="0" w:space="0" w:color="auto" w:frame="1"/>
        </w:rPr>
        <w:t>“3+2”转段考生</w:t>
      </w:r>
      <w:proofErr w:type="gramEnd"/>
      <w:r>
        <w:rPr>
          <w:rFonts w:hint="eastAsia"/>
          <w:color w:val="545454"/>
          <w:sz w:val="21"/>
          <w:szCs w:val="21"/>
          <w:bdr w:val="none" w:sz="0" w:space="0" w:color="auto" w:frame="1"/>
        </w:rPr>
        <w:t>、校荐生、自荐生、建档立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考生均需从网上自行打印准考证，打印准考证的时间为4月18日—23日每天9∶00至17∶00，考试当天提前1小时开放准考证打印。请考生尽早打印准考证，便于提前安排出行、住宿等事宜。</w:t>
      </w:r>
    </w:p>
    <w:p w14:paraId="0E8FB1B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十三、大赛保送生报名需要注意哪些时间节点？</w:t>
      </w:r>
    </w:p>
    <w:p w14:paraId="39A1687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申请大赛保送生资格的考生，须于3月18日前向1所招生高校提出保送申请（含申请书、获奖证书及生源高校审核意见），申请就读专业应与参赛技能相关。</w:t>
      </w:r>
    </w:p>
    <w:p w14:paraId="00314C7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招生高校进行资格审核并组织综合考核（免于技能考核），对通过名单进行公示（公示期不少于5个工作日），于3月30日通过信息平台报送省教育招生考试院。相关考生经复核并公示无异议后，获得招生高校相应专业的大赛保送生资格。</w:t>
      </w:r>
    </w:p>
    <w:p w14:paraId="7E4E28C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获得大赛保送生资格的考生，也须于4月2日—4日登录</w:t>
      </w:r>
    </w:p>
    <w:p w14:paraId="177FF83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https://zsb.sdzk.cn参加网上报名，完成注册登录、采集个人照片和填写个人信息。考生报名时</w:t>
      </w:r>
      <w:proofErr w:type="gramStart"/>
      <w:r>
        <w:rPr>
          <w:rFonts w:hint="eastAsia"/>
          <w:color w:val="545454"/>
          <w:sz w:val="21"/>
          <w:szCs w:val="21"/>
          <w:bdr w:val="none" w:sz="0" w:space="0" w:color="auto" w:frame="1"/>
        </w:rPr>
        <w:t>不</w:t>
      </w:r>
      <w:proofErr w:type="gramEnd"/>
      <w:r>
        <w:rPr>
          <w:rFonts w:hint="eastAsia"/>
          <w:color w:val="545454"/>
          <w:sz w:val="21"/>
          <w:szCs w:val="21"/>
          <w:bdr w:val="none" w:sz="0" w:space="0" w:color="auto" w:frame="1"/>
        </w:rPr>
        <w:t>选报专业，不参加全省统一考试。</w:t>
      </w:r>
    </w:p>
    <w:p w14:paraId="236269F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十四、报考退役大学生士兵免试专升本的基本流程是什么？</w:t>
      </w:r>
    </w:p>
    <w:p w14:paraId="1187F89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报考退役大学生士兵免试专升</w:t>
      </w:r>
      <w:proofErr w:type="gramStart"/>
      <w:r>
        <w:rPr>
          <w:rFonts w:hint="eastAsia"/>
          <w:color w:val="545454"/>
          <w:sz w:val="21"/>
          <w:szCs w:val="21"/>
          <w:bdr w:val="none" w:sz="0" w:space="0" w:color="auto" w:frame="1"/>
        </w:rPr>
        <w:t>本总体</w:t>
      </w:r>
      <w:proofErr w:type="gramEnd"/>
      <w:r>
        <w:rPr>
          <w:rFonts w:hint="eastAsia"/>
          <w:color w:val="545454"/>
          <w:sz w:val="21"/>
          <w:szCs w:val="21"/>
          <w:bdr w:val="none" w:sz="0" w:space="0" w:color="auto" w:frame="1"/>
        </w:rPr>
        <w:t>分为两个环节：</w:t>
      </w:r>
    </w:p>
    <w:p w14:paraId="28591DE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一是网上申请。网上申请包括填报个人信息和选报专业。申请退役大学生士兵考生资格的考生，须于4月2日—4日（每天9∶00—17∶00），通过山东省普通专升本报名信息平台（https://zsb.sdzk.cn）线上申请资格审核并根据专业指导目录，选报1个与本人专科毕业专业对应的本科招生专业。</w:t>
      </w:r>
    </w:p>
    <w:p w14:paraId="7DDD580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二是选报高校。审核通过后，退役大学生士兵考生须于4月18日（9∶00—17∶00），登录山东省普通专升本报名信息平台（https://zsb.sdzk.cn），根据已选报的专业和免试招生计划，选报1所招生高校，并按规定参加招生高校的录取。首轮高校选报未被录取的考生，可于4月28日（9∶00—17∶00）填报一次征集志愿和是否服从调剂志愿，按规定参与征集和调剂录取。</w:t>
      </w:r>
    </w:p>
    <w:p w14:paraId="2F87AD7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十五、退役大学生士兵网上申请时须提供哪些证明材料？</w:t>
      </w:r>
    </w:p>
    <w:p w14:paraId="031741E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应如实填写个人信息，并上传本人身份证、专科毕业证（应届考生需提交就读学校出具的学籍证明）、退出现役证件、武装部开具的入伍地证明（或入伍通知书）。在部队荣立个人三等功及以上奖励的，还需提供立功受奖的证章和证书；在部队荣立集体三等功及以上奖励的，还需提供所在部队立功受奖通令复印件（加盖服役部队公章）、服役</w:t>
      </w:r>
      <w:r>
        <w:rPr>
          <w:rFonts w:hint="eastAsia"/>
          <w:color w:val="545454"/>
          <w:sz w:val="21"/>
          <w:szCs w:val="21"/>
          <w:bdr w:val="none" w:sz="0" w:space="0" w:color="auto" w:frame="1"/>
        </w:rPr>
        <w:lastRenderedPageBreak/>
        <w:t>部队立功证明。考生个人网上提交材料时须对所提供材料的真实性做出负法律责任的承诺。</w:t>
      </w:r>
    </w:p>
    <w:p w14:paraId="2E47AB7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十六、退役大学生士兵考生资格如何审核？</w:t>
      </w:r>
    </w:p>
    <w:p w14:paraId="0E8A7DD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退役大学生士兵考生资格由市级教育招生考试机构及退役军人事务部门负责审核，资格审核完成后，将短信通知考生审核结果。若考生网上提交的材料不清晰、不完整或真实性存疑，考生须按市级教育招生考试机构要求，携带相关证明材料到现场进行审核。审核通过的名单由省教育招生考试院进行公示（公示期不少于5个工作日），公示无异议后，考生获得退役大学生士兵考生资格。新生入学时，将进行入学资格复查，考生如因弄虚作假或不符合退役大学生士兵资格造成录取后无法注册学籍、被取消录取资格等问题，责任由考生本人承担。</w:t>
      </w:r>
    </w:p>
    <w:p w14:paraId="720B01D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十七、退役大学生士兵免试专升本与全省统一考试专升</w:t>
      </w:r>
      <w:proofErr w:type="gramStart"/>
      <w:r>
        <w:rPr>
          <w:rStyle w:val="a8"/>
          <w:rFonts w:hint="eastAsia"/>
          <w:color w:val="545454"/>
          <w:sz w:val="21"/>
          <w:szCs w:val="21"/>
          <w:bdr w:val="none" w:sz="0" w:space="0" w:color="auto" w:frame="1"/>
        </w:rPr>
        <w:t>本能否</w:t>
      </w:r>
      <w:proofErr w:type="gramEnd"/>
      <w:r>
        <w:rPr>
          <w:rStyle w:val="a8"/>
          <w:rFonts w:hint="eastAsia"/>
          <w:color w:val="545454"/>
          <w:sz w:val="21"/>
          <w:szCs w:val="21"/>
          <w:bdr w:val="none" w:sz="0" w:space="0" w:color="auto" w:frame="1"/>
        </w:rPr>
        <w:t>兼报？</w:t>
      </w:r>
    </w:p>
    <w:p w14:paraId="2B517ECD"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退役大学生士兵免试专升本与全省统一考试专升本两者不得兼报，报名全省统一考试专升本的退役大学生士兵考生，不再享受免试专升本政策。若已报名退役大学生士兵免试专升本的考生未通过资格审核，也不能进行全省统一考试专升本报名。如对退役大学生士兵报考条件掌握不清楚，可向本人生源高校、市级教育招生考试机构进行政策咨询。同时具备两项资格的考生需慎重选择，一旦选报后无法更改。</w:t>
      </w:r>
    </w:p>
    <w:p w14:paraId="707A4A3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十八、尚未取得</w:t>
      </w:r>
      <w:proofErr w:type="gramStart"/>
      <w:r>
        <w:rPr>
          <w:rStyle w:val="a8"/>
          <w:rFonts w:hint="eastAsia"/>
          <w:color w:val="545454"/>
          <w:sz w:val="21"/>
          <w:szCs w:val="21"/>
          <w:bdr w:val="none" w:sz="0" w:space="0" w:color="auto" w:frame="1"/>
        </w:rPr>
        <w:t>退役证</w:t>
      </w:r>
      <w:proofErr w:type="gramEnd"/>
      <w:r>
        <w:rPr>
          <w:rStyle w:val="a8"/>
          <w:rFonts w:hint="eastAsia"/>
          <w:color w:val="545454"/>
          <w:sz w:val="21"/>
          <w:szCs w:val="21"/>
          <w:bdr w:val="none" w:sz="0" w:space="0" w:color="auto" w:frame="1"/>
        </w:rPr>
        <w:t>的人员是否可以申请退役大学生士兵免试专升本？</w:t>
      </w:r>
    </w:p>
    <w:p w14:paraId="1E7E5F0D"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如申报前尚未退役或未取得退役证，在网上申报时无法提供退役证，则无法申报退役大学生士兵免试专升本。</w:t>
      </w:r>
    </w:p>
    <w:p w14:paraId="7111306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十九、享受退役大学生免试专升本政策还需注意哪些事项？</w:t>
      </w:r>
    </w:p>
    <w:p w14:paraId="3B7A4EC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通过免试专升本录取的退役大学生士兵考生，须将档案转至录取高校并参加全日制培养；对录取后未报到、自行放弃入学资格或未取得普通专科毕业证的退役大学生士兵考生，不再享受免试专升本政策。</w:t>
      </w:r>
    </w:p>
    <w:p w14:paraId="5E2D429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二十、入伍服役退伍后，再考取普通专科并就读的人员是否符合退役大学生士兵考生资格？</w:t>
      </w:r>
    </w:p>
    <w:p w14:paraId="095FB4C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从时间上说，入伍在前、专科入学在后的人员不符合退役大学生士兵考生资格；须在专科就读期间或毕业后再参军入伍，才符合退役大学生士兵考生资格。</w:t>
      </w:r>
    </w:p>
    <w:p w14:paraId="37A80D8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二十一、校荐生、建档立</w:t>
      </w:r>
      <w:proofErr w:type="gramStart"/>
      <w:r>
        <w:rPr>
          <w:rStyle w:val="a8"/>
          <w:rFonts w:hint="eastAsia"/>
          <w:color w:val="545454"/>
          <w:sz w:val="21"/>
          <w:szCs w:val="21"/>
          <w:bdr w:val="none" w:sz="0" w:space="0" w:color="auto" w:frame="1"/>
        </w:rPr>
        <w:t>卡家庭</w:t>
      </w:r>
      <w:proofErr w:type="gramEnd"/>
      <w:r>
        <w:rPr>
          <w:rStyle w:val="a8"/>
          <w:rFonts w:hint="eastAsia"/>
          <w:color w:val="545454"/>
          <w:sz w:val="21"/>
          <w:szCs w:val="21"/>
          <w:bdr w:val="none" w:sz="0" w:space="0" w:color="auto" w:frame="1"/>
        </w:rPr>
        <w:t>考生报名时怎样选报专业？能报多少专业？</w:t>
      </w:r>
    </w:p>
    <w:p w14:paraId="451C44A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校荐生、建档立</w:t>
      </w:r>
      <w:proofErr w:type="gramStart"/>
      <w:r>
        <w:rPr>
          <w:rFonts w:hint="eastAsia"/>
          <w:color w:val="545454"/>
          <w:sz w:val="21"/>
          <w:szCs w:val="21"/>
          <w:bdr w:val="none" w:sz="0" w:space="0" w:color="auto" w:frame="1"/>
        </w:rPr>
        <w:t>卡家庭</w:t>
      </w:r>
      <w:proofErr w:type="gramEnd"/>
      <w:r>
        <w:rPr>
          <w:rFonts w:hint="eastAsia"/>
          <w:color w:val="545454"/>
          <w:sz w:val="21"/>
          <w:szCs w:val="21"/>
          <w:bdr w:val="none" w:sz="0" w:space="0" w:color="auto" w:frame="1"/>
        </w:rPr>
        <w:t>考生，可根据专科毕业专业和专业指导目录中本、专科专业对应关系，选报多个本科招生专业，选报专业对应的《高等数学》考试科目须相同，一经确定不得更改。报考医学类专业专升本的，所学医学类专业应保持相同（专科中医骨伤专业除外，专升本时对应本科中医学专业）。</w:t>
      </w:r>
    </w:p>
    <w:p w14:paraId="68823BC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不同高职（专科）专业的考生，能够选报的专业数量不同，考生可查询专业指导目录中本、专科专业对应关系。网上报名时，报名系统将根据考生的毕业专科专业，自动为考生匹配本人能够报考的所有本科专业，考生根据不同专业对应的高等数学Ⅰ、Ⅱ、Ⅲ，选择一个考试科目组合，选择后即确定报考的最大专业范围。在志愿填报时，考生可根据确定的专业范围和招生计划再选择具体专业及招生院校。</w:t>
      </w:r>
    </w:p>
    <w:p w14:paraId="673CAA0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二十二、自荐生报名时怎样选报专业？能报多少专业？</w:t>
      </w:r>
    </w:p>
    <w:p w14:paraId="1D53626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自荐生只能选报获得相应高校自荐资格的专业，且选报专业对应的《高等数学》考试科目须相同，一经确定不得更改。考生如获得多个本科招生专业的自荐资格，且符合《高等数学》对应规则，则都可填报。</w:t>
      </w:r>
    </w:p>
    <w:p w14:paraId="22F2C21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在报名系统中，根据考生的毕业专科专业，自动为考生匹配本人获得自荐资格的所有本科专业，考生根据不同专业对应的高等数学Ⅰ、Ⅱ、Ⅲ，选择一个考试科目，选择后即确定报考的最大专业范围。在志愿填报时，自荐</w:t>
      </w:r>
      <w:proofErr w:type="gramStart"/>
      <w:r>
        <w:rPr>
          <w:rFonts w:hint="eastAsia"/>
          <w:color w:val="545454"/>
          <w:sz w:val="21"/>
          <w:szCs w:val="21"/>
          <w:bdr w:val="none" w:sz="0" w:space="0" w:color="auto" w:frame="1"/>
        </w:rPr>
        <w:t>生根据</w:t>
      </w:r>
      <w:proofErr w:type="gramEnd"/>
      <w:r>
        <w:rPr>
          <w:rFonts w:hint="eastAsia"/>
          <w:color w:val="545454"/>
          <w:sz w:val="21"/>
          <w:szCs w:val="21"/>
          <w:bdr w:val="none" w:sz="0" w:space="0" w:color="auto" w:frame="1"/>
        </w:rPr>
        <w:t>确定的专业范围、招生计划以及自己获得资格的高校和专业再选择具体专业及招生院校。</w:t>
      </w:r>
    </w:p>
    <w:p w14:paraId="560BC5F0"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二十三、网上报名时，考生应核对哪些个人信息？如果信息存在错误应该怎么办？</w:t>
      </w:r>
    </w:p>
    <w:p w14:paraId="1CB5782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个人学籍信息是专升</w:t>
      </w:r>
      <w:proofErr w:type="gramStart"/>
      <w:r>
        <w:rPr>
          <w:rFonts w:hint="eastAsia"/>
          <w:color w:val="545454"/>
          <w:sz w:val="21"/>
          <w:szCs w:val="21"/>
          <w:bdr w:val="none" w:sz="0" w:space="0" w:color="auto" w:frame="1"/>
        </w:rPr>
        <w:t>本考试</w:t>
      </w:r>
      <w:proofErr w:type="gramEnd"/>
      <w:r>
        <w:rPr>
          <w:rFonts w:hint="eastAsia"/>
          <w:color w:val="545454"/>
          <w:sz w:val="21"/>
          <w:szCs w:val="21"/>
          <w:bdr w:val="none" w:sz="0" w:space="0" w:color="auto" w:frame="1"/>
        </w:rPr>
        <w:t>考生报考的重要依据，为保证个人学籍信息准确，建议考生尽早</w:t>
      </w:r>
      <w:proofErr w:type="gramStart"/>
      <w:r>
        <w:rPr>
          <w:rFonts w:hint="eastAsia"/>
          <w:color w:val="545454"/>
          <w:sz w:val="21"/>
          <w:szCs w:val="21"/>
          <w:bdr w:val="none" w:sz="0" w:space="0" w:color="auto" w:frame="1"/>
        </w:rPr>
        <w:t>登录学</w:t>
      </w:r>
      <w:proofErr w:type="gramEnd"/>
      <w:r>
        <w:rPr>
          <w:rFonts w:hint="eastAsia"/>
          <w:color w:val="545454"/>
          <w:sz w:val="21"/>
          <w:szCs w:val="21"/>
          <w:bdr w:val="none" w:sz="0" w:space="0" w:color="auto" w:frame="1"/>
        </w:rPr>
        <w:t>信网（https://www.chsi.com.cn/）进行个人学籍查询，确认本人姓名、身份证号、专业等信息是否准确。尤其是在校期间办理过更改姓名、更改身份证号、转专业、休学和复学的考生，发现问题要及时联系生源高校进行更改，避免影响个人报考。</w:t>
      </w:r>
    </w:p>
    <w:p w14:paraId="78CE720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报名时，考生进入报名系统后，须认真检查核对本人姓名、身份证号、毕业专业、院校等信息是否准确，若发现信息有误，需立即联系生源高校进行更正。</w:t>
      </w:r>
    </w:p>
    <w:p w14:paraId="22FAB51E"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二十四、考生报名后，能否修改个人姓名、身份证号、手机号等信息？</w:t>
      </w:r>
    </w:p>
    <w:p w14:paraId="0703098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注册所用个人手机号码非常重要，将贯穿报名、缴费、打印准考证、志愿填报、录取等整个招生过程，考生务必准确填写，在录取结束前不要更换手机号码，不要设置短信屏蔽拦截功能，并保持通信畅通，以免影响接收考试招生等重要信息。</w:t>
      </w:r>
    </w:p>
    <w:p w14:paraId="1A92554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考生本人务必妥善保管登录密码和短信验证密码，不轻易告知他人，避免报考信息被他人篡改等情况发生。</w:t>
      </w:r>
    </w:p>
    <w:p w14:paraId="7ADDF2E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在报名之后，直到高校新生入学报到期间，不应更改姓名和身份证号等信息，否则将影响考生参加考试、录取和入学报到。考生报名审核通过后，再修改个人姓名等关键信息不属于报考录取信息有误的范畴，将会对考生高校录取后学籍正常注册产生影响。</w:t>
      </w:r>
    </w:p>
    <w:p w14:paraId="2FBBB87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二十五、如何确定自己的统一考试科目？</w:t>
      </w:r>
    </w:p>
    <w:p w14:paraId="4FA1A54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考生按照拟报考的本科专业，依据《山东省2023年普通高校专升本专业类别设置及考试科目》确定本人的考试科目。需要注意，专科期间公共外语课程由考生所在生源高校根据本校课程设置情况确定，专科期间公共外语课程为英语的考生考英语；专科期间公共外语课程为非英语的考生考政治。生源高校在对本校应届毕业生及“3+2”</w:t>
      </w:r>
      <w:proofErr w:type="gramStart"/>
      <w:r>
        <w:rPr>
          <w:rFonts w:hint="eastAsia"/>
          <w:color w:val="545454"/>
          <w:sz w:val="21"/>
          <w:szCs w:val="21"/>
          <w:bdr w:val="none" w:sz="0" w:space="0" w:color="auto" w:frame="1"/>
        </w:rPr>
        <w:t>二次转段考生</w:t>
      </w:r>
      <w:proofErr w:type="gramEnd"/>
      <w:r>
        <w:rPr>
          <w:rFonts w:hint="eastAsia"/>
          <w:color w:val="545454"/>
          <w:sz w:val="21"/>
          <w:szCs w:val="21"/>
          <w:bdr w:val="none" w:sz="0" w:space="0" w:color="auto" w:frame="1"/>
        </w:rPr>
        <w:t>全面进行语种排查的基础上，确定并报送小语种考生名单。考生报名时系统将根据生源高校上报信息情况对应考生英语或政治考试科目，无需考生自己选择，如有问题及时向生源高校反映。</w:t>
      </w:r>
    </w:p>
    <w:p w14:paraId="074F213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二十六、报名时，考生如何采集个人照片？</w:t>
      </w:r>
    </w:p>
    <w:p w14:paraId="01B8FA5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采集个人照片的步骤如下：</w:t>
      </w:r>
    </w:p>
    <w:p w14:paraId="3068B58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1.考生在报名系统点击上传照片，</w:t>
      </w:r>
      <w:proofErr w:type="gramStart"/>
      <w:r>
        <w:rPr>
          <w:rFonts w:hint="eastAsia"/>
          <w:color w:val="545454"/>
          <w:sz w:val="21"/>
          <w:szCs w:val="21"/>
          <w:bdr w:val="none" w:sz="0" w:space="0" w:color="auto" w:frame="1"/>
        </w:rPr>
        <w:t>弹窗显示</w:t>
      </w:r>
      <w:proofErr w:type="gramEnd"/>
      <w:r>
        <w:rPr>
          <w:rFonts w:hint="eastAsia"/>
          <w:color w:val="545454"/>
          <w:sz w:val="21"/>
          <w:szCs w:val="21"/>
          <w:bdr w:val="none" w:sz="0" w:space="0" w:color="auto" w:frame="1"/>
        </w:rPr>
        <w:t>二维码，考生使用微信、支付宝、浏览器</w:t>
      </w:r>
      <w:proofErr w:type="gramStart"/>
      <w:r>
        <w:rPr>
          <w:rFonts w:hint="eastAsia"/>
          <w:color w:val="545454"/>
          <w:sz w:val="21"/>
          <w:szCs w:val="21"/>
          <w:bdr w:val="none" w:sz="0" w:space="0" w:color="auto" w:frame="1"/>
        </w:rPr>
        <w:t>等扫码进入</w:t>
      </w:r>
      <w:proofErr w:type="gramEnd"/>
      <w:r>
        <w:rPr>
          <w:rFonts w:hint="eastAsia"/>
          <w:color w:val="545454"/>
          <w:sz w:val="21"/>
          <w:szCs w:val="21"/>
          <w:bdr w:val="none" w:sz="0" w:space="0" w:color="auto" w:frame="1"/>
        </w:rPr>
        <w:t>照片上传页面。</w:t>
      </w:r>
    </w:p>
    <w:p w14:paraId="3C0887F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2.确认考生信息后，点击“确认无误”，进入拍照指引。</w:t>
      </w:r>
    </w:p>
    <w:p w14:paraId="2E54AE4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3.考生认真查看拍照指引，点击“我知道了，去拍照”，开始拍照。</w:t>
      </w:r>
    </w:p>
    <w:p w14:paraId="01AE9F5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4.拍照后点击“确认”，照片自动上传，等待检测结果。</w:t>
      </w:r>
    </w:p>
    <w:p w14:paraId="23232293"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5.查看检测结果。</w:t>
      </w:r>
    </w:p>
    <w:p w14:paraId="15F218B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①照片检测不合格，系统会提示不合格原因，考生可以选择重新拍照上传。</w:t>
      </w:r>
    </w:p>
    <w:p w14:paraId="03AA7DD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②照片检测合格后会显示合格照片。考生若对照片满意，可点击“确认提交”；若不满意，可点击“不满意重拍”重新拍照。</w:t>
      </w:r>
    </w:p>
    <w:p w14:paraId="3EA99F4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6.满意并确认后，完成个人照片采集。</w:t>
      </w:r>
    </w:p>
    <w:p w14:paraId="0C4F62C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二十七、拍摄照片时有什么要求？</w:t>
      </w:r>
    </w:p>
    <w:p w14:paraId="5C8CF77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人物姿态与表情：坐姿端正，表情自然，双眼自然睁开并平视，耳朵对称，左右肩膀平衡，嘴唇自然闭合。</w:t>
      </w:r>
    </w:p>
    <w:p w14:paraId="26FE1FD1"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眼镜：常戴眼镜者应佩戴眼镜，但不得戴有色（含隐形）眼镜，镜框不得遮挡眼睛，眼镜不能有反光。</w:t>
      </w:r>
    </w:p>
    <w:p w14:paraId="7E17665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佩饰及遮挡物：不得使用头部覆盖物（确因医疗等需要时，不得遮挡脸部或造成阴影）。不得佩戴耳环、项链等饰品。头发不得遮挡眉毛、眼睛和耳朵。不宜化妆。</w:t>
      </w:r>
    </w:p>
    <w:p w14:paraId="62BF355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衣着：照片采集背景色系统将自动设置为蓝色，衣着应与背景色区分明显。避免复杂图案、条纹。</w:t>
      </w:r>
    </w:p>
    <w:p w14:paraId="5C6EE52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注意：此次采集的照片将用于专升本报名、考试、录取及入学后学籍注册，审核通过后无法修改。为避免对今后个人升学就业造成影响，请考生务必严肃对待，规范拍摄本人报考照片。</w:t>
      </w:r>
    </w:p>
    <w:p w14:paraId="255A2E7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二十八、照片采集过程中可能遇到的问题及解决方法有哪些？</w:t>
      </w:r>
    </w:p>
    <w:p w14:paraId="0FB5332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w:t>
      </w:r>
      <w:proofErr w:type="gramStart"/>
      <w:r>
        <w:rPr>
          <w:rFonts w:hint="eastAsia"/>
          <w:color w:val="545454"/>
          <w:sz w:val="21"/>
          <w:szCs w:val="21"/>
          <w:bdr w:val="none" w:sz="0" w:space="0" w:color="auto" w:frame="1"/>
        </w:rPr>
        <w:t>扫码提示</w:t>
      </w:r>
      <w:proofErr w:type="gramEnd"/>
      <w:r>
        <w:rPr>
          <w:rFonts w:hint="eastAsia"/>
          <w:color w:val="545454"/>
          <w:sz w:val="21"/>
          <w:szCs w:val="21"/>
          <w:bdr w:val="none" w:sz="0" w:space="0" w:color="auto" w:frame="1"/>
        </w:rPr>
        <w:t>页面“打开失败”，或无法上传照片。</w:t>
      </w:r>
    </w:p>
    <w:p w14:paraId="3578CB5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解决方法：更换其他APP扫码。</w:t>
      </w:r>
    </w:p>
    <w:p w14:paraId="761DB6D2"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w:t>
      </w:r>
      <w:proofErr w:type="gramStart"/>
      <w:r>
        <w:rPr>
          <w:rFonts w:hint="eastAsia"/>
          <w:color w:val="545454"/>
          <w:sz w:val="21"/>
          <w:szCs w:val="21"/>
          <w:bdr w:val="none" w:sz="0" w:space="0" w:color="auto" w:frame="1"/>
        </w:rPr>
        <w:t>扫码提示</w:t>
      </w:r>
      <w:proofErr w:type="gramEnd"/>
      <w:r>
        <w:rPr>
          <w:rFonts w:hint="eastAsia"/>
          <w:color w:val="545454"/>
          <w:sz w:val="21"/>
          <w:szCs w:val="21"/>
          <w:bdr w:val="none" w:sz="0" w:space="0" w:color="auto" w:frame="1"/>
        </w:rPr>
        <w:t>页面“网络异常”。</w:t>
      </w:r>
    </w:p>
    <w:p w14:paraId="6CFB9DE8"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解决方法：检查手机网络是否正常，待手机信号稳定后重新拍照上传。</w:t>
      </w:r>
    </w:p>
    <w:p w14:paraId="0BE5C4CC"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3.上传照片等待超过5分钟以上。</w:t>
      </w:r>
    </w:p>
    <w:p w14:paraId="08BB6ECD"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解决方法：考生可以返回进行其他报名操作，之后再扫码查看上传结果，退出照片上传页面不会清除已提交的照片记录。</w:t>
      </w:r>
    </w:p>
    <w:p w14:paraId="199653C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4.拍照上传多次，仍无法合格。</w:t>
      </w:r>
    </w:p>
    <w:p w14:paraId="3719316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解决方法：</w:t>
      </w:r>
    </w:p>
    <w:p w14:paraId="5C88AE54"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（1）注意避免光线直接照射摄像头、脸部光线太强等情况。</w:t>
      </w:r>
    </w:p>
    <w:p w14:paraId="0294C70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（2）拍照时应平视摄像头，保持脸部置于镜头中间位置，脸部大约距离摄像头50cm。</w:t>
      </w:r>
    </w:p>
    <w:p w14:paraId="20A40A59"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5.照片上传成功，但系统提示身份核验不通过。</w:t>
      </w:r>
    </w:p>
    <w:p w14:paraId="502DB1A7"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解决方法：</w:t>
      </w:r>
    </w:p>
    <w:p w14:paraId="040542C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（1）检查姓名、身份证号是否正确。如错误，请联系生源高校相关负责人员提出修改申请，修改后重新拍照上传。</w:t>
      </w:r>
    </w:p>
    <w:p w14:paraId="58E0012B"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（2）如姓名、身份证号正确，身份核验仍不通过，请在规定时间内联系生源高校相关负责人员协调解决。</w:t>
      </w:r>
    </w:p>
    <w:p w14:paraId="2499BAE5"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二十九、申请合理便利需注意什么？</w:t>
      </w:r>
    </w:p>
    <w:p w14:paraId="38A3A8B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lastRenderedPageBreak/>
        <w:t>为维护残疾人的合法权益，保障残疾人平等参加考试，参照我省普通高考合理便利的实施办法，我省在专升</w:t>
      </w:r>
      <w:proofErr w:type="gramStart"/>
      <w:r>
        <w:rPr>
          <w:rFonts w:hint="eastAsia"/>
          <w:color w:val="545454"/>
          <w:sz w:val="21"/>
          <w:szCs w:val="21"/>
          <w:bdr w:val="none" w:sz="0" w:space="0" w:color="auto" w:frame="1"/>
        </w:rPr>
        <w:t>本考试</w:t>
      </w:r>
      <w:proofErr w:type="gramEnd"/>
      <w:r>
        <w:rPr>
          <w:rFonts w:hint="eastAsia"/>
          <w:color w:val="545454"/>
          <w:sz w:val="21"/>
          <w:szCs w:val="21"/>
          <w:bdr w:val="none" w:sz="0" w:space="0" w:color="auto" w:frame="1"/>
        </w:rPr>
        <w:t>中为残疾人考生提供合理便利。合理便利申请由各市教育招生考试机构负责，请有需要的考生在4月5日前及时向市教育招生考试机构提出申请。考生如需申请多项合理便利应完整</w:t>
      </w:r>
      <w:proofErr w:type="gramStart"/>
      <w:r>
        <w:rPr>
          <w:rFonts w:hint="eastAsia"/>
          <w:color w:val="545454"/>
          <w:sz w:val="21"/>
          <w:szCs w:val="21"/>
          <w:bdr w:val="none" w:sz="0" w:space="0" w:color="auto" w:frame="1"/>
        </w:rPr>
        <w:t>勾选申请</w:t>
      </w:r>
      <w:proofErr w:type="gramEnd"/>
      <w:r>
        <w:rPr>
          <w:rFonts w:hint="eastAsia"/>
          <w:color w:val="545454"/>
          <w:sz w:val="21"/>
          <w:szCs w:val="21"/>
          <w:bdr w:val="none" w:sz="0" w:space="0" w:color="auto" w:frame="1"/>
        </w:rPr>
        <w:t>项目，考生申请的项目经审核通过后于考试中提供，未申请或审核未通过的项目将不予提供。</w:t>
      </w:r>
    </w:p>
    <w:p w14:paraId="798CB09F"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Style w:val="a8"/>
          <w:rFonts w:hint="eastAsia"/>
          <w:color w:val="545454"/>
          <w:sz w:val="21"/>
          <w:szCs w:val="21"/>
          <w:bdr w:val="none" w:sz="0" w:space="0" w:color="auto" w:frame="1"/>
        </w:rPr>
        <w:t>三十、考生要缴纳多少考试费？</w:t>
      </w:r>
    </w:p>
    <w:p w14:paraId="2560C7CA"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根据《山东省发展和改革委员会 山东省财政厅关于重新明确专科起点升本科入学考试收费标准的通知》（</w:t>
      </w:r>
      <w:proofErr w:type="gramStart"/>
      <w:r>
        <w:rPr>
          <w:rFonts w:hint="eastAsia"/>
          <w:color w:val="545454"/>
          <w:sz w:val="21"/>
          <w:szCs w:val="21"/>
          <w:bdr w:val="none" w:sz="0" w:space="0" w:color="auto" w:frame="1"/>
        </w:rPr>
        <w:t>鲁发改成本</w:t>
      </w:r>
      <w:proofErr w:type="gramEnd"/>
      <w:r>
        <w:rPr>
          <w:rFonts w:hint="eastAsia"/>
          <w:color w:val="545454"/>
          <w:sz w:val="21"/>
          <w:szCs w:val="21"/>
          <w:bdr w:val="none" w:sz="0" w:space="0" w:color="auto" w:frame="1"/>
        </w:rPr>
        <w:t>〔2021〕1000号），普通专升</w:t>
      </w:r>
      <w:proofErr w:type="gramStart"/>
      <w:r>
        <w:rPr>
          <w:rFonts w:hint="eastAsia"/>
          <w:color w:val="545454"/>
          <w:sz w:val="21"/>
          <w:szCs w:val="21"/>
          <w:bdr w:val="none" w:sz="0" w:space="0" w:color="auto" w:frame="1"/>
        </w:rPr>
        <w:t>本考试</w:t>
      </w:r>
      <w:proofErr w:type="gramEnd"/>
      <w:r>
        <w:rPr>
          <w:rFonts w:hint="eastAsia"/>
          <w:color w:val="545454"/>
          <w:sz w:val="21"/>
          <w:szCs w:val="21"/>
          <w:bdr w:val="none" w:sz="0" w:space="0" w:color="auto" w:frame="1"/>
        </w:rPr>
        <w:t>收费标准为每生120元；仅报考</w:t>
      </w:r>
      <w:proofErr w:type="gramStart"/>
      <w:r>
        <w:rPr>
          <w:rFonts w:hint="eastAsia"/>
          <w:color w:val="545454"/>
          <w:sz w:val="21"/>
          <w:szCs w:val="21"/>
          <w:bdr w:val="none" w:sz="0" w:space="0" w:color="auto" w:frame="1"/>
        </w:rPr>
        <w:t>“3+2”转段的</w:t>
      </w:r>
      <w:proofErr w:type="gramEnd"/>
      <w:r>
        <w:rPr>
          <w:rFonts w:hint="eastAsia"/>
          <w:color w:val="545454"/>
          <w:sz w:val="21"/>
          <w:szCs w:val="21"/>
          <w:bdr w:val="none" w:sz="0" w:space="0" w:color="auto" w:frame="1"/>
        </w:rPr>
        <w:t>考生收费标准为每生60元；退役大学生士兵免试专升本的考生、大赛保送生、</w:t>
      </w:r>
      <w:proofErr w:type="gramStart"/>
      <w:r>
        <w:rPr>
          <w:rFonts w:hint="eastAsia"/>
          <w:color w:val="545454"/>
          <w:sz w:val="21"/>
          <w:szCs w:val="21"/>
          <w:bdr w:val="none" w:sz="0" w:space="0" w:color="auto" w:frame="1"/>
        </w:rPr>
        <w:t>二次转段不</w:t>
      </w:r>
      <w:proofErr w:type="gramEnd"/>
      <w:r>
        <w:rPr>
          <w:rFonts w:hint="eastAsia"/>
          <w:color w:val="545454"/>
          <w:sz w:val="21"/>
          <w:szCs w:val="21"/>
          <w:bdr w:val="none" w:sz="0" w:space="0" w:color="auto" w:frame="1"/>
        </w:rPr>
        <w:t>参加文化基础知识测试的考生等不参加普通专升</w:t>
      </w:r>
      <w:proofErr w:type="gramStart"/>
      <w:r>
        <w:rPr>
          <w:rFonts w:hint="eastAsia"/>
          <w:color w:val="545454"/>
          <w:sz w:val="21"/>
          <w:szCs w:val="21"/>
          <w:bdr w:val="none" w:sz="0" w:space="0" w:color="auto" w:frame="1"/>
        </w:rPr>
        <w:t>本全省</w:t>
      </w:r>
      <w:proofErr w:type="gramEnd"/>
      <w:r>
        <w:rPr>
          <w:rFonts w:hint="eastAsia"/>
          <w:color w:val="545454"/>
          <w:sz w:val="21"/>
          <w:szCs w:val="21"/>
          <w:bdr w:val="none" w:sz="0" w:space="0" w:color="auto" w:frame="1"/>
        </w:rPr>
        <w:t>统一考试，无需缴纳考试费。</w:t>
      </w:r>
    </w:p>
    <w:p w14:paraId="0CDD45F6" w14:textId="77777777" w:rsidR="00DC3D97" w:rsidRDefault="00DC3D97" w:rsidP="00DC3D97">
      <w:pPr>
        <w:pStyle w:val="a7"/>
        <w:shd w:val="clear" w:color="auto" w:fill="FFFFFF"/>
        <w:spacing w:before="0" w:beforeAutospacing="0" w:after="0" w:afterAutospacing="0" w:line="480" w:lineRule="atLeast"/>
        <w:ind w:firstLine="540"/>
        <w:rPr>
          <w:rFonts w:ascii="微软雅黑" w:eastAsia="微软雅黑" w:hAnsi="微软雅黑" w:hint="eastAsia"/>
          <w:color w:val="545454"/>
          <w:sz w:val="27"/>
          <w:szCs w:val="27"/>
        </w:rPr>
      </w:pPr>
      <w:r>
        <w:rPr>
          <w:rFonts w:hint="eastAsia"/>
          <w:color w:val="545454"/>
          <w:sz w:val="21"/>
          <w:szCs w:val="21"/>
          <w:bdr w:val="none" w:sz="0" w:space="0" w:color="auto" w:frame="1"/>
        </w:rPr>
        <w:t>未尽事宜，请以</w:t>
      </w:r>
      <w:hyperlink r:id="rId7" w:tgtFrame="_blank" w:history="1">
        <w:r>
          <w:rPr>
            <w:rStyle w:val="a9"/>
            <w:rFonts w:hint="eastAsia"/>
            <w:sz w:val="21"/>
            <w:szCs w:val="21"/>
            <w:bdr w:val="none" w:sz="0" w:space="0" w:color="auto" w:frame="1"/>
          </w:rPr>
          <w:t>《山东省教育厅 山东省人民政府征兵办公室 山东省退役军人事务厅 关于做好2023年普通高等教育专科升本科考试招生工作的通知》</w:t>
        </w:r>
      </w:hyperlink>
      <w:r>
        <w:rPr>
          <w:rFonts w:hint="eastAsia"/>
          <w:color w:val="545454"/>
          <w:sz w:val="21"/>
          <w:szCs w:val="21"/>
          <w:bdr w:val="none" w:sz="0" w:space="0" w:color="auto" w:frame="1"/>
        </w:rPr>
        <w:t>和</w:t>
      </w:r>
      <w:hyperlink r:id="rId8" w:tgtFrame="_blank" w:history="1">
        <w:r>
          <w:rPr>
            <w:rStyle w:val="a9"/>
            <w:rFonts w:hint="eastAsia"/>
            <w:sz w:val="21"/>
            <w:szCs w:val="21"/>
            <w:bdr w:val="none" w:sz="0" w:space="0" w:color="auto" w:frame="1"/>
          </w:rPr>
          <w:t>《山东省教育招生考试院关于做好山东省2023年普通高等教育专科升本科招生考试报名工作的通知》</w:t>
        </w:r>
      </w:hyperlink>
      <w:r>
        <w:rPr>
          <w:rFonts w:hint="eastAsia"/>
          <w:color w:val="545454"/>
          <w:sz w:val="21"/>
          <w:szCs w:val="21"/>
          <w:bdr w:val="none" w:sz="0" w:space="0" w:color="auto" w:frame="1"/>
        </w:rPr>
        <w:t>要求为准。</w:t>
      </w:r>
    </w:p>
    <w:p w14:paraId="22870D78" w14:textId="77777777" w:rsidR="00E22B5F" w:rsidRPr="00DC3D97" w:rsidRDefault="00E22B5F"/>
    <w:sectPr w:rsidR="00E22B5F" w:rsidRPr="00DC3D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2DE3" w14:textId="77777777" w:rsidR="007569EA" w:rsidRDefault="007569EA" w:rsidP="00DC3D97">
      <w:r>
        <w:separator/>
      </w:r>
    </w:p>
  </w:endnote>
  <w:endnote w:type="continuationSeparator" w:id="0">
    <w:p w14:paraId="5C1078DE" w14:textId="77777777" w:rsidR="007569EA" w:rsidRDefault="007569EA" w:rsidP="00DC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D01A" w14:textId="77777777" w:rsidR="007569EA" w:rsidRDefault="007569EA" w:rsidP="00DC3D97">
      <w:r>
        <w:separator/>
      </w:r>
    </w:p>
  </w:footnote>
  <w:footnote w:type="continuationSeparator" w:id="0">
    <w:p w14:paraId="104933CA" w14:textId="77777777" w:rsidR="007569EA" w:rsidRDefault="007569EA" w:rsidP="00DC3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D6"/>
    <w:rsid w:val="001C0AD6"/>
    <w:rsid w:val="007569EA"/>
    <w:rsid w:val="00DC3D97"/>
    <w:rsid w:val="00E22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31F06-5135-4B99-90A2-FEAECBE3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3D97"/>
    <w:rPr>
      <w:sz w:val="18"/>
      <w:szCs w:val="18"/>
    </w:rPr>
  </w:style>
  <w:style w:type="paragraph" w:styleId="a5">
    <w:name w:val="footer"/>
    <w:basedOn w:val="a"/>
    <w:link w:val="a6"/>
    <w:uiPriority w:val="99"/>
    <w:unhideWhenUsed/>
    <w:rsid w:val="00DC3D97"/>
    <w:pPr>
      <w:tabs>
        <w:tab w:val="center" w:pos="4153"/>
        <w:tab w:val="right" w:pos="8306"/>
      </w:tabs>
      <w:snapToGrid w:val="0"/>
      <w:jc w:val="left"/>
    </w:pPr>
    <w:rPr>
      <w:sz w:val="18"/>
      <w:szCs w:val="18"/>
    </w:rPr>
  </w:style>
  <w:style w:type="character" w:customStyle="1" w:styleId="a6">
    <w:name w:val="页脚 字符"/>
    <w:basedOn w:val="a0"/>
    <w:link w:val="a5"/>
    <w:uiPriority w:val="99"/>
    <w:rsid w:val="00DC3D97"/>
    <w:rPr>
      <w:sz w:val="18"/>
      <w:szCs w:val="18"/>
    </w:rPr>
  </w:style>
  <w:style w:type="paragraph" w:styleId="a7">
    <w:name w:val="Normal (Web)"/>
    <w:basedOn w:val="a"/>
    <w:uiPriority w:val="99"/>
    <w:semiHidden/>
    <w:unhideWhenUsed/>
    <w:rsid w:val="00DC3D9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C3D97"/>
    <w:rPr>
      <w:b/>
      <w:bCs/>
    </w:rPr>
  </w:style>
  <w:style w:type="character" w:styleId="a9">
    <w:name w:val="Hyperlink"/>
    <w:basedOn w:val="a0"/>
    <w:uiPriority w:val="99"/>
    <w:semiHidden/>
    <w:unhideWhenUsed/>
    <w:rsid w:val="00DC3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2232">
      <w:bodyDiv w:val="1"/>
      <w:marLeft w:val="0"/>
      <w:marRight w:val="0"/>
      <w:marTop w:val="0"/>
      <w:marBottom w:val="0"/>
      <w:divBdr>
        <w:top w:val="none" w:sz="0" w:space="0" w:color="auto"/>
        <w:left w:val="none" w:sz="0" w:space="0" w:color="auto"/>
        <w:bottom w:val="none" w:sz="0" w:space="0" w:color="auto"/>
        <w:right w:val="none" w:sz="0" w:space="0" w:color="auto"/>
      </w:divBdr>
    </w:div>
    <w:div w:id="8026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zk.cn/NewsInfo.aspx?NewsID=6009" TargetMode="External"/><Relationship Id="rId3" Type="http://schemas.openxmlformats.org/officeDocument/2006/relationships/webSettings" Target="webSettings.xml"/><Relationship Id="rId7" Type="http://schemas.openxmlformats.org/officeDocument/2006/relationships/hyperlink" Target="http://edu.shandong.gov.cn/art/2023/1/3/art_11990_1030878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sb.sdzk.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王淑娟</dc:creator>
  <cp:keywords/>
  <dc:description/>
  <cp:lastModifiedBy>王淑娟</cp:lastModifiedBy>
  <cp:revision>2</cp:revision>
  <dcterms:created xsi:type="dcterms:W3CDTF">2023-02-10T01:26:00Z</dcterms:created>
  <dcterms:modified xsi:type="dcterms:W3CDTF">2023-02-10T01:26:00Z</dcterms:modified>
</cp:coreProperties>
</file>